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7" w:rsidRDefault="007A61C6" w:rsidP="00F31667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было нарисовано большое дерево, кА котором как плоды были развешены макеты зданий библиотек (места работы), награды – медали, почетные грамоты. </w:t>
      </w:r>
      <w:proofErr w:type="gramStart"/>
      <w:r>
        <w:rPr>
          <w:rFonts w:ascii="Times New Roman" w:hAnsi="Times New Roman" w:cs="Times New Roman"/>
          <w:b/>
          <w:color w:val="002060"/>
        </w:rPr>
        <w:t>По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2060"/>
        </w:rPr>
        <w:t>деревом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стояли корзины с «плодами», которые ломались от публикаций автора.  Ведущий вечера обозревал по этому «профессиональному древу» основные вехи библиотечной </w:t>
      </w:r>
      <w:r w:rsidR="00F31667">
        <w:rPr>
          <w:rFonts w:ascii="Times New Roman" w:hAnsi="Times New Roman" w:cs="Times New Roman"/>
          <w:b/>
          <w:color w:val="002060"/>
        </w:rPr>
        <w:t>биографии директора НБ Бурятии. Для ее более полной характеристики  были приглашены коллеги, которые интересно, зачастую с юмором, рассказывал</w:t>
      </w:r>
      <w:proofErr w:type="gramStart"/>
      <w:r w:rsidR="00F31667">
        <w:rPr>
          <w:rFonts w:ascii="Times New Roman" w:hAnsi="Times New Roman" w:cs="Times New Roman"/>
          <w:b/>
          <w:color w:val="002060"/>
        </w:rPr>
        <w:t>и о ее</w:t>
      </w:r>
      <w:proofErr w:type="gramEnd"/>
      <w:r w:rsidR="00F31667">
        <w:rPr>
          <w:rFonts w:ascii="Times New Roman" w:hAnsi="Times New Roman" w:cs="Times New Roman"/>
          <w:b/>
          <w:color w:val="002060"/>
        </w:rPr>
        <w:t xml:space="preserve"> трудных успехах. В итоге раскрылась многогранная творческая личность современной деловой женщины, сумевшей успешно сочетать карьеру, семью, увлечения. </w:t>
      </w:r>
    </w:p>
    <w:p w:rsidR="00F31667" w:rsidRPr="005C4B1D" w:rsidRDefault="00F31667" w:rsidP="00F31667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Рассказывалось  </w:t>
      </w:r>
      <w:proofErr w:type="gramStart"/>
      <w:r>
        <w:rPr>
          <w:rFonts w:ascii="Times New Roman" w:hAnsi="Times New Roman" w:cs="Times New Roman"/>
          <w:b/>
          <w:color w:val="002060"/>
        </w:rPr>
        <w:t>о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2060"/>
        </w:rPr>
        <w:t>самых</w:t>
      </w:r>
      <w:proofErr w:type="gramEnd"/>
      <w:r>
        <w:rPr>
          <w:rFonts w:ascii="Times New Roman" w:hAnsi="Times New Roman" w:cs="Times New Roman"/>
          <w:b/>
          <w:color w:val="002060"/>
        </w:rPr>
        <w:t xml:space="preserve"> значимых, важных моментов ее работы. </w:t>
      </w:r>
      <w:r w:rsidR="00CE3DF3">
        <w:rPr>
          <w:rFonts w:ascii="Times New Roman" w:hAnsi="Times New Roman" w:cs="Times New Roman"/>
          <w:b/>
          <w:color w:val="002060"/>
        </w:rPr>
        <w:t xml:space="preserve"> Четко вырисовывались образы основателя и строителя</w:t>
      </w:r>
      <w:r w:rsidR="000A15B6">
        <w:rPr>
          <w:rFonts w:ascii="Times New Roman" w:hAnsi="Times New Roman" w:cs="Times New Roman"/>
          <w:b/>
          <w:color w:val="002060"/>
        </w:rPr>
        <w:t xml:space="preserve"> Республиканской юношеской библиотеки, менеджера – директора ЦГБ, РЮБ и </w:t>
      </w:r>
      <w:proofErr w:type="gramStart"/>
      <w:r w:rsidR="000A15B6">
        <w:rPr>
          <w:rFonts w:ascii="Times New Roman" w:hAnsi="Times New Roman" w:cs="Times New Roman"/>
          <w:b/>
          <w:color w:val="002060"/>
        </w:rPr>
        <w:t>наконец</w:t>
      </w:r>
      <w:proofErr w:type="gramEnd"/>
      <w:r w:rsidR="000A15B6">
        <w:rPr>
          <w:rFonts w:ascii="Times New Roman" w:hAnsi="Times New Roman" w:cs="Times New Roman"/>
          <w:b/>
          <w:color w:val="002060"/>
        </w:rPr>
        <w:t xml:space="preserve"> Национальной библиотеки Республики Бурятия. Преданные читателя – профессиональные артисты – исполнили любимые песни бенефициантки, были прочитаны ее любимые стихи.  Шуточная анкета, по которой опрашивали ее коллег и ее саму, создала атмосферу веселья. Дополнили картину характеристики </w:t>
      </w:r>
      <w:proofErr w:type="gramStart"/>
      <w:r w:rsidR="000A15B6">
        <w:rPr>
          <w:rFonts w:ascii="Times New Roman" w:hAnsi="Times New Roman" w:cs="Times New Roman"/>
          <w:b/>
          <w:color w:val="002060"/>
        </w:rPr>
        <w:t>по восточному</w:t>
      </w:r>
      <w:proofErr w:type="gramEnd"/>
      <w:r w:rsidR="000A15B6">
        <w:rPr>
          <w:rFonts w:ascii="Times New Roman" w:hAnsi="Times New Roman" w:cs="Times New Roman"/>
          <w:b/>
          <w:color w:val="002060"/>
        </w:rPr>
        <w:t xml:space="preserve"> и европейскому гороскопам. </w:t>
      </w:r>
    </w:p>
    <w:p w:rsidR="00FE02C8" w:rsidRDefault="000A15B6" w:rsidP="000A15B6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15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Подобные вечера-портреты можно проводить на предприятиях с целью чествования заслуженных людей – специалистов, рабочих. Они могут выполняться  по заказу как платная </w:t>
      </w:r>
      <w:r w:rsidRPr="000A15B6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услуга. Их полезно использовать в </w:t>
      </w:r>
      <w:proofErr w:type="spellStart"/>
      <w:r w:rsidRPr="000A15B6">
        <w:rPr>
          <w:rFonts w:ascii="Times New Roman" w:hAnsi="Times New Roman" w:cs="Times New Roman"/>
          <w:b/>
          <w:color w:val="002060"/>
          <w:sz w:val="24"/>
          <w:szCs w:val="24"/>
        </w:rPr>
        <w:t>профориентационных</w:t>
      </w:r>
      <w:proofErr w:type="spellEnd"/>
      <w:r w:rsidRPr="000A15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целях для старшеклассников, знакомя их с представителями разных профессий.</w:t>
      </w:r>
    </w:p>
    <w:p w:rsidR="007A61C6" w:rsidRPr="00FE02C8" w:rsidRDefault="007A61C6" w:rsidP="000A15B6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Примерные названия бенефиса читателей в библиотеке:</w:t>
      </w:r>
    </w:p>
    <w:p w:rsidR="007A61C6" w:rsidRPr="00FE02C8" w:rsidRDefault="007A61C6" w:rsidP="005E78BA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«Созвездие лучших читателей»</w:t>
      </w:r>
    </w:p>
    <w:p w:rsidR="007A61C6" w:rsidRPr="00FE02C8" w:rsidRDefault="007A61C6" w:rsidP="005E78BA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«С книгой по жизни»</w:t>
      </w:r>
    </w:p>
    <w:p w:rsidR="007A61C6" w:rsidRPr="00FE02C8" w:rsidRDefault="007A61C6" w:rsidP="005E78BA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«Чтение  -</w:t>
      </w:r>
      <w:r w:rsidR="00167D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праздник души»</w:t>
      </w:r>
    </w:p>
    <w:p w:rsidR="007A61C6" w:rsidRPr="00FE02C8" w:rsidRDefault="007A61C6" w:rsidP="005E78BA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«Портрет читателя в интерьере библиотеки»</w:t>
      </w:r>
    </w:p>
    <w:p w:rsidR="005D3CE6" w:rsidRPr="00FE02C8" w:rsidRDefault="007A61C6" w:rsidP="005E78BA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«Верные  друзья – книги и я»</w:t>
      </w:r>
    </w:p>
    <w:p w:rsidR="007A61C6" w:rsidRPr="00FE02C8" w:rsidRDefault="007A61C6" w:rsidP="005E78BA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«Книга и библиотека – мои спутники жизни»</w:t>
      </w:r>
    </w:p>
    <w:p w:rsidR="00FE02C8" w:rsidRPr="00167D31" w:rsidRDefault="00FE02C8" w:rsidP="005E78BA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FE02C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167D31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- «Удивительный мир книги в моей жизни»</w:t>
      </w:r>
    </w:p>
    <w:p w:rsidR="00FE02C8" w:rsidRPr="00167D31" w:rsidRDefault="00FE02C8" w:rsidP="005E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 w:rsidRPr="00167D3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- «Пусть книги друзьями заходят в ваш дом»</w:t>
      </w:r>
    </w:p>
    <w:p w:rsidR="00167D31" w:rsidRPr="00167D31" w:rsidRDefault="00167D31" w:rsidP="005E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- </w:t>
      </w:r>
      <w:r w:rsidRPr="00167D3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«Счастье быть читателем</w:t>
      </w: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!</w:t>
      </w:r>
      <w:r w:rsidRPr="00167D3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»</w:t>
      </w:r>
    </w:p>
    <w:p w:rsidR="00167D31" w:rsidRPr="00167D31" w:rsidRDefault="00167D31" w:rsidP="005E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- </w:t>
      </w:r>
      <w:r w:rsidRPr="00167D3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«Твое величество – Книга!»</w:t>
      </w:r>
    </w:p>
    <w:p w:rsidR="00167D31" w:rsidRPr="00167D31" w:rsidRDefault="00167D31" w:rsidP="005E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- </w:t>
      </w:r>
      <w:r w:rsidRPr="00167D3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«Хорошая книга – мой спутник, мой друг»</w:t>
      </w:r>
    </w:p>
    <w:p w:rsidR="00167D31" w:rsidRDefault="00167D31" w:rsidP="005E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 xml:space="preserve">- </w:t>
      </w:r>
      <w:r w:rsidRPr="00167D31">
        <w:rPr>
          <w:rFonts w:ascii="Times New Roman" w:eastAsia="Times New Roman" w:hAnsi="Times New Roman" w:cs="Times New Roman"/>
          <w:b/>
          <w:color w:val="215868" w:themeColor="accent5" w:themeShade="80"/>
          <w:sz w:val="24"/>
          <w:szCs w:val="24"/>
          <w:lang w:eastAsia="ru-RU"/>
        </w:rPr>
        <w:t>«Чтение как стратегия жизни»</w:t>
      </w:r>
    </w:p>
    <w:p w:rsidR="005E78BA" w:rsidRPr="005E78BA" w:rsidRDefault="005E78BA" w:rsidP="005E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E78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Список использованной литературы:</w:t>
      </w:r>
    </w:p>
    <w:p w:rsidR="005E78BA" w:rsidRPr="002A4030" w:rsidRDefault="005E78BA" w:rsidP="005E78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A4030">
        <w:rPr>
          <w:rFonts w:ascii="Times New Roman" w:hAnsi="Times New Roman" w:cs="Times New Roman"/>
          <w:color w:val="000000"/>
        </w:rPr>
        <w:t>Бородина В.А. Библиотечное обслуживание: учебно-методическое пособие / В.А. Бородина</w:t>
      </w:r>
      <w:proofErr w:type="gramStart"/>
      <w:r w:rsidRPr="002A4030">
        <w:rPr>
          <w:rFonts w:ascii="Times New Roman" w:hAnsi="Times New Roman" w:cs="Times New Roman"/>
          <w:color w:val="000000"/>
        </w:rPr>
        <w:t xml:space="preserve">  .</w:t>
      </w:r>
      <w:proofErr w:type="gramEnd"/>
      <w:r w:rsidRPr="002A4030">
        <w:rPr>
          <w:rFonts w:ascii="Times New Roman" w:hAnsi="Times New Roman" w:cs="Times New Roman"/>
          <w:color w:val="000000"/>
        </w:rPr>
        <w:t xml:space="preserve">- М.: </w:t>
      </w:r>
      <w:proofErr w:type="spellStart"/>
      <w:r w:rsidRPr="002A4030">
        <w:rPr>
          <w:rFonts w:ascii="Times New Roman" w:hAnsi="Times New Roman" w:cs="Times New Roman"/>
          <w:color w:val="000000"/>
        </w:rPr>
        <w:t>Либерея</w:t>
      </w:r>
      <w:proofErr w:type="spellEnd"/>
      <w:r w:rsidRPr="002A4030">
        <w:rPr>
          <w:rFonts w:ascii="Times New Roman" w:hAnsi="Times New Roman" w:cs="Times New Roman"/>
          <w:color w:val="000000"/>
        </w:rPr>
        <w:t>, 2004 .- 168 с.</w:t>
      </w:r>
    </w:p>
    <w:p w:rsidR="005E78BA" w:rsidRPr="005E78BA" w:rsidRDefault="005E78BA" w:rsidP="005E78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 w:rsidRPr="002A4030">
        <w:rPr>
          <w:rFonts w:ascii="Times New Roman" w:hAnsi="Times New Roman" w:cs="Times New Roman"/>
          <w:color w:val="000000"/>
        </w:rPr>
        <w:t>Олзоева</w:t>
      </w:r>
      <w:proofErr w:type="spellEnd"/>
      <w:r w:rsidRPr="002A4030">
        <w:rPr>
          <w:rFonts w:ascii="Times New Roman" w:hAnsi="Times New Roman" w:cs="Times New Roman"/>
          <w:color w:val="000000"/>
        </w:rPr>
        <w:t xml:space="preserve"> Г.К. Массовая работа библиотек: учебно-методическое пособие / Г.К. </w:t>
      </w:r>
      <w:proofErr w:type="spellStart"/>
      <w:r w:rsidRPr="002A4030">
        <w:rPr>
          <w:rFonts w:ascii="Times New Roman" w:hAnsi="Times New Roman" w:cs="Times New Roman"/>
          <w:color w:val="000000"/>
        </w:rPr>
        <w:t>Олзоева</w:t>
      </w:r>
      <w:proofErr w:type="spellEnd"/>
      <w:r w:rsidRPr="002A4030">
        <w:rPr>
          <w:rFonts w:ascii="Times New Roman" w:hAnsi="Times New Roman" w:cs="Times New Roman"/>
          <w:color w:val="000000"/>
        </w:rPr>
        <w:t>.- М.,  «</w:t>
      </w:r>
      <w:proofErr w:type="spellStart"/>
      <w:r w:rsidRPr="002A4030">
        <w:rPr>
          <w:rFonts w:ascii="Times New Roman" w:hAnsi="Times New Roman" w:cs="Times New Roman"/>
          <w:color w:val="000000"/>
        </w:rPr>
        <w:t>Либерея</w:t>
      </w:r>
      <w:proofErr w:type="spellEnd"/>
      <w:r w:rsidRPr="002A4030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2A4030">
        <w:rPr>
          <w:rFonts w:ascii="Times New Roman" w:hAnsi="Times New Roman" w:cs="Times New Roman"/>
          <w:color w:val="000000"/>
        </w:rPr>
        <w:t>Бибинформ</w:t>
      </w:r>
      <w:proofErr w:type="spellEnd"/>
      <w:r w:rsidRPr="002A4030">
        <w:rPr>
          <w:rFonts w:ascii="Times New Roman" w:hAnsi="Times New Roman" w:cs="Times New Roman"/>
          <w:color w:val="000000"/>
        </w:rPr>
        <w:t>».- 2006 . – 120 с.</w:t>
      </w:r>
    </w:p>
    <w:p w:rsidR="00167D31" w:rsidRPr="005E78BA" w:rsidRDefault="005E78BA" w:rsidP="005E78B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Использованные фотоматериалы взяты из  сайта: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yandex</w:t>
      </w:r>
      <w:proofErr w:type="spellEnd"/>
      <w:r w:rsidRPr="009D749A"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167D31" w:rsidRDefault="00167D31" w:rsidP="00167D31">
      <w:pPr>
        <w:pStyle w:val="a6"/>
        <w:spacing w:after="0" w:line="240" w:lineRule="auto"/>
        <w:ind w:left="76"/>
        <w:jc w:val="center"/>
        <w:rPr>
          <w:rFonts w:ascii="Monotype Corsiva" w:hAnsi="Monotype Corsiva"/>
          <w:b/>
          <w:sz w:val="24"/>
          <w:szCs w:val="24"/>
          <w:u w:val="single"/>
        </w:rPr>
      </w:pPr>
      <w:r w:rsidRPr="00E841B3">
        <w:rPr>
          <w:rFonts w:ascii="Monotype Corsiva" w:hAnsi="Monotype Corsiva"/>
          <w:b/>
          <w:sz w:val="24"/>
          <w:szCs w:val="24"/>
          <w:u w:val="single"/>
        </w:rPr>
        <w:t>Наши контактные данные:</w:t>
      </w:r>
    </w:p>
    <w:p w:rsidR="00167D31" w:rsidRPr="00E841B3" w:rsidRDefault="00167D31" w:rsidP="00167D31">
      <w:pPr>
        <w:pStyle w:val="a6"/>
        <w:spacing w:after="0" w:line="240" w:lineRule="auto"/>
        <w:ind w:left="76"/>
        <w:jc w:val="center"/>
        <w:rPr>
          <w:rFonts w:ascii="Monotype Corsiva" w:hAnsi="Monotype Corsiva"/>
          <w:b/>
          <w:sz w:val="24"/>
          <w:szCs w:val="24"/>
          <w:u w:val="single"/>
        </w:rPr>
      </w:pPr>
    </w:p>
    <w:p w:rsidR="00167D31" w:rsidRPr="00167D31" w:rsidRDefault="00167D31" w:rsidP="00167D31">
      <w:pPr>
        <w:pStyle w:val="a6"/>
        <w:spacing w:after="0" w:line="240" w:lineRule="auto"/>
        <w:ind w:left="76"/>
        <w:rPr>
          <w:rFonts w:ascii="Monotype Corsiva" w:hAnsi="Monotype Corsiva"/>
          <w:b/>
          <w:sz w:val="24"/>
          <w:szCs w:val="24"/>
        </w:rPr>
      </w:pPr>
      <w:r w:rsidRPr="00167D31">
        <w:rPr>
          <w:rFonts w:ascii="Monotype Corsiva" w:hAnsi="Monotype Corsiva"/>
          <w:b/>
          <w:sz w:val="24"/>
          <w:szCs w:val="24"/>
        </w:rPr>
        <w:t>Районная библиотека г</w:t>
      </w:r>
      <w:proofErr w:type="gramStart"/>
      <w:r w:rsidRPr="00167D31">
        <w:rPr>
          <w:rFonts w:ascii="Monotype Corsiva" w:hAnsi="Monotype Corsiva"/>
          <w:b/>
          <w:sz w:val="24"/>
          <w:szCs w:val="24"/>
        </w:rPr>
        <w:t>.Ч</w:t>
      </w:r>
      <w:proofErr w:type="gramEnd"/>
      <w:r w:rsidRPr="00167D31">
        <w:rPr>
          <w:rFonts w:ascii="Monotype Corsiva" w:hAnsi="Monotype Corsiva"/>
          <w:b/>
          <w:sz w:val="24"/>
          <w:szCs w:val="24"/>
        </w:rPr>
        <w:t>адан</w:t>
      </w:r>
    </w:p>
    <w:p w:rsidR="00167D31" w:rsidRPr="00E841B3" w:rsidRDefault="00167D31" w:rsidP="00167D31">
      <w:pPr>
        <w:pStyle w:val="a6"/>
        <w:spacing w:after="0" w:line="240" w:lineRule="auto"/>
        <w:ind w:left="76"/>
        <w:rPr>
          <w:rFonts w:ascii="Monotype Corsiva" w:hAnsi="Monotype Corsiva"/>
          <w:sz w:val="24"/>
          <w:szCs w:val="24"/>
        </w:rPr>
      </w:pPr>
      <w:r w:rsidRPr="00E841B3">
        <w:rPr>
          <w:rFonts w:ascii="Monotype Corsiva" w:hAnsi="Monotype Corsiva"/>
          <w:b/>
          <w:sz w:val="24"/>
          <w:szCs w:val="24"/>
        </w:rPr>
        <w:t>Адрес:</w:t>
      </w:r>
      <w:r w:rsidRPr="00E841B3">
        <w:rPr>
          <w:rFonts w:ascii="Monotype Corsiva" w:hAnsi="Monotype Corsiva"/>
          <w:sz w:val="24"/>
          <w:szCs w:val="24"/>
        </w:rPr>
        <w:t xml:space="preserve"> г</w:t>
      </w:r>
      <w:proofErr w:type="gramStart"/>
      <w:r w:rsidRPr="00E841B3">
        <w:rPr>
          <w:rFonts w:ascii="Monotype Corsiva" w:hAnsi="Monotype Corsiva"/>
          <w:sz w:val="24"/>
          <w:szCs w:val="24"/>
        </w:rPr>
        <w:t>.Ч</w:t>
      </w:r>
      <w:proofErr w:type="gramEnd"/>
      <w:r w:rsidRPr="00E841B3">
        <w:rPr>
          <w:rFonts w:ascii="Monotype Corsiva" w:hAnsi="Monotype Corsiva"/>
          <w:sz w:val="24"/>
          <w:szCs w:val="24"/>
        </w:rPr>
        <w:t>адан, ул.С.Шойгу, д.49</w:t>
      </w:r>
    </w:p>
    <w:p w:rsidR="00167D31" w:rsidRPr="00E841B3" w:rsidRDefault="00167D31" w:rsidP="00167D31">
      <w:pPr>
        <w:pStyle w:val="a6"/>
        <w:spacing w:after="0" w:line="240" w:lineRule="auto"/>
        <w:ind w:left="76"/>
        <w:rPr>
          <w:rFonts w:ascii="Monotype Corsiva" w:hAnsi="Monotype Corsiva"/>
          <w:sz w:val="24"/>
          <w:szCs w:val="24"/>
        </w:rPr>
      </w:pPr>
      <w:r w:rsidRPr="00E841B3">
        <w:rPr>
          <w:rFonts w:ascii="Monotype Corsiva" w:hAnsi="Monotype Corsiva"/>
          <w:b/>
          <w:sz w:val="24"/>
          <w:szCs w:val="24"/>
        </w:rPr>
        <w:t>Тел/факс</w:t>
      </w:r>
      <w:proofErr w:type="gramStart"/>
      <w:r w:rsidRPr="00E841B3">
        <w:rPr>
          <w:rFonts w:ascii="Monotype Corsiva" w:hAnsi="Monotype Corsiva"/>
          <w:b/>
          <w:sz w:val="24"/>
          <w:szCs w:val="24"/>
        </w:rPr>
        <w:t xml:space="preserve"> :</w:t>
      </w:r>
      <w:proofErr w:type="gramEnd"/>
      <w:r w:rsidRPr="00E841B3">
        <w:rPr>
          <w:rFonts w:ascii="Monotype Corsiva" w:hAnsi="Monotype Corsiva"/>
          <w:b/>
          <w:sz w:val="24"/>
          <w:szCs w:val="24"/>
        </w:rPr>
        <w:t xml:space="preserve"> </w:t>
      </w:r>
      <w:r w:rsidRPr="00E841B3">
        <w:rPr>
          <w:rFonts w:ascii="Monotype Corsiva" w:hAnsi="Monotype Corsiva"/>
          <w:sz w:val="24"/>
          <w:szCs w:val="24"/>
        </w:rPr>
        <w:t>8-394-34-21-3-38</w:t>
      </w:r>
    </w:p>
    <w:p w:rsidR="005D3CE6" w:rsidRDefault="00167D31" w:rsidP="005E78BA">
      <w:pPr>
        <w:pStyle w:val="a6"/>
        <w:spacing w:after="0" w:line="240" w:lineRule="auto"/>
        <w:ind w:left="76"/>
      </w:pPr>
      <w:proofErr w:type="gramStart"/>
      <w:r w:rsidRPr="00E841B3">
        <w:rPr>
          <w:rFonts w:ascii="Monotype Corsiva" w:hAnsi="Monotype Corsiva"/>
          <w:b/>
          <w:sz w:val="24"/>
          <w:szCs w:val="24"/>
          <w:lang w:val="en-US"/>
        </w:rPr>
        <w:t>e</w:t>
      </w:r>
      <w:r w:rsidRPr="005E78BA">
        <w:rPr>
          <w:rFonts w:ascii="Monotype Corsiva" w:hAnsi="Monotype Corsiva"/>
          <w:b/>
          <w:sz w:val="24"/>
          <w:szCs w:val="24"/>
        </w:rPr>
        <w:t>-</w:t>
      </w:r>
      <w:r w:rsidRPr="00E841B3">
        <w:rPr>
          <w:rFonts w:ascii="Monotype Corsiva" w:hAnsi="Monotype Corsiva"/>
          <w:b/>
          <w:sz w:val="24"/>
          <w:szCs w:val="24"/>
          <w:lang w:val="en-US"/>
        </w:rPr>
        <w:t>mail</w:t>
      </w:r>
      <w:proofErr w:type="gramEnd"/>
      <w:r w:rsidRPr="005E78BA">
        <w:rPr>
          <w:rFonts w:ascii="Monotype Corsiva" w:hAnsi="Monotype Corsiva"/>
          <w:b/>
          <w:sz w:val="24"/>
          <w:szCs w:val="24"/>
        </w:rPr>
        <w:t xml:space="preserve">: </w:t>
      </w:r>
      <w:hyperlink r:id="rId5" w:history="1">
        <w:r w:rsidRPr="00E841B3">
          <w:rPr>
            <w:rStyle w:val="a5"/>
            <w:rFonts w:ascii="Monotype Corsiva" w:hAnsi="Monotype Corsiva"/>
            <w:sz w:val="24"/>
            <w:szCs w:val="24"/>
            <w:lang w:val="en-US"/>
          </w:rPr>
          <w:t>ya</w:t>
        </w:r>
        <w:r w:rsidRPr="005E78BA">
          <w:rPr>
            <w:rStyle w:val="a5"/>
            <w:rFonts w:ascii="Monotype Corsiva" w:hAnsi="Monotype Corsiva"/>
            <w:sz w:val="24"/>
            <w:szCs w:val="24"/>
          </w:rPr>
          <w:t>.</w:t>
        </w:r>
        <w:r w:rsidRPr="00E841B3">
          <w:rPr>
            <w:rStyle w:val="a5"/>
            <w:rFonts w:ascii="Monotype Corsiva" w:hAnsi="Monotype Corsiva"/>
            <w:sz w:val="24"/>
            <w:szCs w:val="24"/>
            <w:lang w:val="en-US"/>
          </w:rPr>
          <w:t>chadanbib</w:t>
        </w:r>
        <w:r w:rsidRPr="005E78BA">
          <w:rPr>
            <w:rStyle w:val="a5"/>
            <w:rFonts w:ascii="Monotype Corsiva" w:hAnsi="Monotype Corsiva"/>
            <w:sz w:val="24"/>
            <w:szCs w:val="24"/>
          </w:rPr>
          <w:t>@</w:t>
        </w:r>
        <w:r w:rsidRPr="00E841B3">
          <w:rPr>
            <w:rStyle w:val="a5"/>
            <w:rFonts w:ascii="Monotype Corsiva" w:hAnsi="Monotype Corsiva"/>
            <w:sz w:val="24"/>
            <w:szCs w:val="24"/>
            <w:lang w:val="en-US"/>
          </w:rPr>
          <w:t>yandex</w:t>
        </w:r>
        <w:r w:rsidRPr="005E78BA">
          <w:rPr>
            <w:rStyle w:val="a5"/>
            <w:rFonts w:ascii="Monotype Corsiva" w:hAnsi="Monotype Corsiva"/>
            <w:sz w:val="24"/>
            <w:szCs w:val="24"/>
          </w:rPr>
          <w:t>.</w:t>
        </w:r>
        <w:r w:rsidRPr="00E841B3">
          <w:rPr>
            <w:rStyle w:val="a5"/>
            <w:rFonts w:ascii="Monotype Corsiva" w:hAnsi="Monotype Corsiva"/>
            <w:sz w:val="24"/>
            <w:szCs w:val="24"/>
            <w:lang w:val="en-US"/>
          </w:rPr>
          <w:t>ru</w:t>
        </w:r>
      </w:hyperlink>
    </w:p>
    <w:p w:rsidR="005E78BA" w:rsidRPr="005E78BA" w:rsidRDefault="005E78BA" w:rsidP="005E78BA">
      <w:pPr>
        <w:pStyle w:val="a6"/>
        <w:spacing w:after="0" w:line="240" w:lineRule="auto"/>
        <w:ind w:left="76"/>
        <w:rPr>
          <w:rFonts w:ascii="Monotype Corsiva" w:hAnsi="Monotype Corsiva"/>
          <w:sz w:val="24"/>
          <w:szCs w:val="24"/>
        </w:rPr>
      </w:pPr>
    </w:p>
    <w:p w:rsidR="005D3CE6" w:rsidRPr="000365CB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CB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0365CB">
        <w:rPr>
          <w:rFonts w:ascii="Times New Roman" w:hAnsi="Times New Roman" w:cs="Times New Roman"/>
          <w:b/>
          <w:sz w:val="24"/>
          <w:szCs w:val="24"/>
        </w:rPr>
        <w:t>Дзун-Хемчикская</w:t>
      </w:r>
      <w:proofErr w:type="spellEnd"/>
      <w:r w:rsidRPr="000365CB">
        <w:rPr>
          <w:rFonts w:ascii="Times New Roman" w:hAnsi="Times New Roman" w:cs="Times New Roman"/>
          <w:b/>
          <w:sz w:val="24"/>
          <w:szCs w:val="24"/>
        </w:rPr>
        <w:t xml:space="preserve"> ЦБС»</w:t>
      </w: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CB">
        <w:rPr>
          <w:rFonts w:ascii="Times New Roman" w:hAnsi="Times New Roman" w:cs="Times New Roman"/>
          <w:b/>
          <w:sz w:val="24"/>
          <w:szCs w:val="24"/>
        </w:rPr>
        <w:t>Центральная районная библиотека</w:t>
      </w: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Pr="000F6385" w:rsidRDefault="005D3CE6" w:rsidP="005D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CE6" w:rsidRDefault="005D3CE6" w:rsidP="005D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CE6" w:rsidRPr="000F6385" w:rsidRDefault="005D3CE6" w:rsidP="005D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CE6" w:rsidRPr="000F6385" w:rsidRDefault="005D3CE6" w:rsidP="005D3C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CE6">
        <w:rPr>
          <w:rFonts w:ascii="Arial Black" w:hAnsi="Arial Black" w:cs="Times New Roman"/>
          <w:b/>
          <w:color w:val="002060"/>
          <w:sz w:val="32"/>
          <w:szCs w:val="32"/>
        </w:rPr>
        <w:t>МЕТОДИКА ПРОВЕДЕНИЯ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</w:t>
      </w:r>
      <w:r w:rsidR="003C5CC3" w:rsidRPr="003C5CC3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.4pt;height:32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бенефиса читателя"/>
          </v:shape>
        </w:pict>
      </w:r>
    </w:p>
    <w:p w:rsidR="005D3CE6" w:rsidRDefault="005D3CE6" w:rsidP="005D3CE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589" cy="2102177"/>
            <wp:effectExtent l="19050" t="0" r="0" b="0"/>
            <wp:docPr id="10" name="Рисунок 10" descr="C:\Users\Методист\Downloads\553576ce087f06d8fe6096450497dee8_1475994853_784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етодист\Downloads\553576ce087f06d8fe6096450497dee8_1475994853_784_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101" cy="210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Pr="000F6385" w:rsidRDefault="003C5CC3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CC3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36" style="width:218.95pt;height:21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ерия «Библиокопилка»"/>
          </v:shape>
        </w:pict>
      </w: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0F1" w:rsidRPr="000F6385" w:rsidRDefault="004300F1" w:rsidP="00167D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CE6" w:rsidRPr="000F6385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E6" w:rsidRDefault="005D3CE6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8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385">
        <w:rPr>
          <w:rFonts w:ascii="Times New Roman" w:hAnsi="Times New Roman" w:cs="Times New Roman"/>
          <w:b/>
          <w:sz w:val="24"/>
          <w:szCs w:val="24"/>
        </w:rPr>
        <w:t>Чадан – 2018 г.</w:t>
      </w:r>
    </w:p>
    <w:p w:rsidR="004300F1" w:rsidRPr="000F6385" w:rsidRDefault="004300F1" w:rsidP="005D3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26" w:rsidRPr="005C4B1D" w:rsidRDefault="00700F8D" w:rsidP="004300F1">
      <w:pPr>
        <w:jc w:val="both"/>
        <w:rPr>
          <w:rFonts w:ascii="Times New Roman" w:hAnsi="Times New Roman" w:cs="Times New Roman"/>
          <w:b/>
          <w:color w:val="002060"/>
        </w:rPr>
      </w:pPr>
      <w:r w:rsidRPr="005C4B1D">
        <w:rPr>
          <w:rFonts w:ascii="Times New Roman" w:hAnsi="Times New Roman" w:cs="Times New Roman"/>
          <w:b/>
          <w:color w:val="002060"/>
        </w:rPr>
        <w:t>Среди методов массовой работы особое место занимают те, которые направлены на укрепление престижа лучших читателей, повышение их социального статуса в близком и дальнем круге общения. Особенно они актуальны для молодежи, поскольку чтение, начитанность перестали быть для нее престижными. По результатам социологических исследований, констатируется падение объема и качества чтения молодежи. Одна из важнейших задач библиотек – поднимать престиж самого процесса чтения и лучших читателей.</w:t>
      </w:r>
    </w:p>
    <w:p w:rsidR="00700F8D" w:rsidRPr="005C4B1D" w:rsidRDefault="00700F8D" w:rsidP="004300F1">
      <w:pPr>
        <w:jc w:val="both"/>
        <w:rPr>
          <w:rFonts w:ascii="Times New Roman" w:hAnsi="Times New Roman" w:cs="Times New Roman"/>
          <w:b/>
          <w:color w:val="002060"/>
        </w:rPr>
      </w:pPr>
      <w:r w:rsidRPr="005C4B1D">
        <w:rPr>
          <w:rFonts w:ascii="Times New Roman" w:hAnsi="Times New Roman" w:cs="Times New Roman"/>
          <w:b/>
          <w:color w:val="002060"/>
        </w:rPr>
        <w:t xml:space="preserve">Эффективным средством пропаганды лучших читателей, повышения их престижа в глазах сверстников является </w:t>
      </w:r>
      <w:r w:rsidRPr="005C4B1D">
        <w:rPr>
          <w:rFonts w:ascii="Times New Roman" w:hAnsi="Times New Roman" w:cs="Times New Roman"/>
          <w:b/>
          <w:color w:val="984806" w:themeColor="accent6" w:themeShade="80"/>
        </w:rPr>
        <w:t>бенефис читателя.</w:t>
      </w:r>
      <w:r w:rsidRPr="005C4B1D">
        <w:rPr>
          <w:rFonts w:ascii="Times New Roman" w:hAnsi="Times New Roman" w:cs="Times New Roman"/>
          <w:b/>
          <w:color w:val="002060"/>
        </w:rPr>
        <w:t xml:space="preserve"> </w:t>
      </w:r>
      <w:r w:rsidRPr="005C4B1D">
        <w:rPr>
          <w:rFonts w:ascii="Times New Roman" w:hAnsi="Times New Roman" w:cs="Times New Roman"/>
          <w:b/>
          <w:color w:val="984806" w:themeColor="accent6" w:themeShade="80"/>
        </w:rPr>
        <w:t>Это комплексное мероприятие, в котором сочетаются различные формы  и методы.</w:t>
      </w:r>
      <w:r w:rsidRPr="005C4B1D">
        <w:rPr>
          <w:rFonts w:ascii="Times New Roman" w:hAnsi="Times New Roman" w:cs="Times New Roman"/>
          <w:b/>
          <w:color w:val="002060"/>
        </w:rPr>
        <w:t xml:space="preserve"> В переводе с французского слова «бенефис» означает «польза», «барыш».  В большой энциклопедии Кирилла и </w:t>
      </w:r>
      <w:proofErr w:type="spellStart"/>
      <w:r w:rsidRPr="005C4B1D">
        <w:rPr>
          <w:rFonts w:ascii="Times New Roman" w:hAnsi="Times New Roman" w:cs="Times New Roman"/>
          <w:b/>
          <w:color w:val="002060"/>
        </w:rPr>
        <w:t>Мефодия</w:t>
      </w:r>
      <w:proofErr w:type="spellEnd"/>
      <w:r w:rsidRPr="005C4B1D">
        <w:rPr>
          <w:rFonts w:ascii="Times New Roman" w:hAnsi="Times New Roman" w:cs="Times New Roman"/>
          <w:b/>
          <w:color w:val="002060"/>
        </w:rPr>
        <w:t xml:space="preserve"> «бенефис» определяется как «театральное представление в честь одного из актеров». В библиотечной практике бенефис – </w:t>
      </w:r>
      <w:r w:rsidRPr="005C4B1D">
        <w:rPr>
          <w:rFonts w:ascii="Times New Roman" w:hAnsi="Times New Roman" w:cs="Times New Roman"/>
          <w:b/>
          <w:color w:val="984806" w:themeColor="accent6" w:themeShade="80"/>
        </w:rPr>
        <w:t>представление в честь одного из читателей.</w:t>
      </w:r>
      <w:r w:rsidRPr="005C4B1D">
        <w:rPr>
          <w:rFonts w:ascii="Times New Roman" w:hAnsi="Times New Roman" w:cs="Times New Roman"/>
          <w:b/>
          <w:color w:val="002060"/>
        </w:rPr>
        <w:t xml:space="preserve"> Важную роль при проведении бенефиса играет  выбор читателя-бенефицианта. </w:t>
      </w:r>
      <w:r w:rsidR="00F604C4" w:rsidRPr="005C4B1D">
        <w:rPr>
          <w:rFonts w:ascii="Times New Roman" w:hAnsi="Times New Roman" w:cs="Times New Roman"/>
          <w:b/>
          <w:color w:val="002060"/>
        </w:rPr>
        <w:t xml:space="preserve"> Он должен отвечать определенным требованиям: быть всесторонне развитой, яркой  личностью,  потенциал  которой даст возможность библиотекарям «раскрутить» ее, раскрыть ее разносторонние интересы, дарования, способности.  На примере бенефиса, проведенного  в Республиканской юношеской библиотеке </w:t>
      </w:r>
      <w:r w:rsidR="00F604C4" w:rsidRPr="005C4B1D">
        <w:rPr>
          <w:rFonts w:ascii="Times New Roman" w:hAnsi="Times New Roman" w:cs="Times New Roman"/>
          <w:b/>
          <w:color w:val="002060"/>
        </w:rPr>
        <w:lastRenderedPageBreak/>
        <w:t>Бурятии, можно четко проследить методику подготовки и проведения  таких мероприятий.</w:t>
      </w:r>
    </w:p>
    <w:p w:rsidR="00F604C4" w:rsidRPr="005C4B1D" w:rsidRDefault="00F604C4" w:rsidP="004300F1">
      <w:pPr>
        <w:jc w:val="both"/>
        <w:rPr>
          <w:rFonts w:ascii="Times New Roman" w:hAnsi="Times New Roman" w:cs="Times New Roman"/>
          <w:b/>
          <w:color w:val="002060"/>
        </w:rPr>
      </w:pPr>
      <w:r w:rsidRPr="005C4B1D">
        <w:rPr>
          <w:rFonts w:ascii="Times New Roman" w:hAnsi="Times New Roman" w:cs="Times New Roman"/>
          <w:b/>
          <w:color w:val="002060"/>
        </w:rPr>
        <w:t>Выбор пал на двух юношей – друзей, учащихся колледжа, которые были пост</w:t>
      </w:r>
      <w:r w:rsidR="004300F1" w:rsidRPr="005C4B1D">
        <w:rPr>
          <w:rFonts w:ascii="Times New Roman" w:hAnsi="Times New Roman" w:cs="Times New Roman"/>
          <w:b/>
          <w:color w:val="002060"/>
        </w:rPr>
        <w:t xml:space="preserve">оянными читателями библиотеки, </w:t>
      </w:r>
      <w:r w:rsidRPr="005C4B1D">
        <w:rPr>
          <w:rFonts w:ascii="Times New Roman" w:hAnsi="Times New Roman" w:cs="Times New Roman"/>
          <w:b/>
          <w:color w:val="002060"/>
        </w:rPr>
        <w:t>приветливыми, общительными, легко шли на контакт. Библиотекари хорошо их знали. Одним из поводов для приглашения именно этих читателей стало то, что они вели здоровый образ жизни – не пили  и не курили. В свободное время ребята посещали спортивную секцию, где изучали восточные единоборства. Это определило  у них интерес к литературе по философии и истории Востока.</w:t>
      </w:r>
    </w:p>
    <w:p w:rsidR="00F604C4" w:rsidRDefault="00F604C4" w:rsidP="004300F1">
      <w:pPr>
        <w:jc w:val="both"/>
        <w:rPr>
          <w:rFonts w:ascii="Times New Roman" w:hAnsi="Times New Roman" w:cs="Times New Roman"/>
          <w:b/>
          <w:color w:val="002060"/>
        </w:rPr>
      </w:pPr>
      <w:r w:rsidRPr="005C4B1D">
        <w:rPr>
          <w:rFonts w:ascii="Times New Roman" w:hAnsi="Times New Roman" w:cs="Times New Roman"/>
          <w:b/>
          <w:color w:val="002060"/>
        </w:rPr>
        <w:t>Ребята без особых уговоров согласились принять участие в таком мероприятии.</w:t>
      </w:r>
      <w:r w:rsidR="002A305D" w:rsidRPr="005C4B1D">
        <w:rPr>
          <w:rFonts w:ascii="Times New Roman" w:hAnsi="Times New Roman" w:cs="Times New Roman"/>
          <w:b/>
          <w:color w:val="002060"/>
        </w:rPr>
        <w:t xml:space="preserve"> Они знали, что на него пригласят учащихся близлежащих школ, колледжей. Им приятно было оказаться в центре внимания, повысить свой статус, авторитет  среди сверстников.  При подготовке сценария библиотекари советовались с ребятами, обговаривая  отдельные его элементы, детали. Само мероприятие было решено провести в форме интервью. На сцене стояли журнальный столик и три кресла. В середине сидел библиотекарь, а по краям  - юноши. За спиной каждого читателя стояли стеллажи с книгами и журналами, отражающими их читательские интересы. Ведущая задавала им вопросы о детстве, семье, учебе, увлечениях, о роли книги, чтения, библиотеки в их жизни. Для разрядки читались их любимые стихи, исполнялись песни. Слушатели из зала задавали острые вопросы.  Ребята  с юмором отвечали на вопросы. В заключении они </w:t>
      </w:r>
      <w:r w:rsidR="002A305D" w:rsidRPr="005C4B1D">
        <w:rPr>
          <w:rFonts w:ascii="Times New Roman" w:hAnsi="Times New Roman" w:cs="Times New Roman"/>
          <w:b/>
          <w:color w:val="002060"/>
        </w:rPr>
        <w:lastRenderedPageBreak/>
        <w:t xml:space="preserve">продемонстрировали несколько приемов восточных единоборств. Библиотекари подарили бенефициантам книги по культуре Востока.  </w:t>
      </w:r>
    </w:p>
    <w:p w:rsidR="005816F6" w:rsidRDefault="005816F6" w:rsidP="004300F1">
      <w:pPr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Из прочитанных книг бенефицианта можно оформить выставку «Формуляр читателя», где будут представлены его  прочитанные книги. </w:t>
      </w:r>
    </w:p>
    <w:p w:rsidR="004300F1" w:rsidRPr="005816F6" w:rsidRDefault="004300F1" w:rsidP="004300F1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816F6">
        <w:rPr>
          <w:rFonts w:ascii="Times New Roman" w:hAnsi="Times New Roman" w:cs="Times New Roman"/>
          <w:b/>
          <w:color w:val="002060"/>
          <w:sz w:val="24"/>
          <w:szCs w:val="24"/>
        </w:rPr>
        <w:t>Как разновидность бенефиса читателя можно рассматривать вечер-портрет. Он также посвящен конкретной личности. Отличие состоит в том, что здесь выбираются</w:t>
      </w:r>
      <w:r w:rsidR="005C4B1D" w:rsidRPr="005816F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не просто самые лучшие, а известные, знаменитые  люди. Это могут быть художники, артисты, поэты и др. Иногда же, напротив, можно посвятить вечер-портрет малоизвестным, но интересным людям – коллекционеру, человеку, объездившему много экзотических стран, многодетной матери и др. </w:t>
      </w:r>
    </w:p>
    <w:p w:rsidR="005C4B1D" w:rsidRPr="005C4B1D" w:rsidRDefault="005C4B1D" w:rsidP="004300F1">
      <w:pPr>
        <w:jc w:val="both"/>
        <w:rPr>
          <w:rFonts w:ascii="Times New Roman" w:hAnsi="Times New Roman" w:cs="Times New Roman"/>
          <w:b/>
          <w:color w:val="002060"/>
        </w:rPr>
      </w:pPr>
      <w:r w:rsidRPr="005816F6">
        <w:rPr>
          <w:rFonts w:ascii="Times New Roman" w:hAnsi="Times New Roman" w:cs="Times New Roman"/>
          <w:b/>
          <w:color w:val="002060"/>
          <w:sz w:val="24"/>
          <w:szCs w:val="24"/>
        </w:rPr>
        <w:t>В основе вечера-портрета лежит литературный сценарий</w:t>
      </w:r>
      <w:r>
        <w:rPr>
          <w:rFonts w:ascii="Times New Roman" w:hAnsi="Times New Roman" w:cs="Times New Roman"/>
          <w:b/>
          <w:color w:val="002060"/>
        </w:rPr>
        <w:t xml:space="preserve">. В качестве примера можно привести мероприятие, проведенное во ВСГАКИ. Оно было посвящено директору Национальной библиотеки </w:t>
      </w:r>
      <w:r w:rsidR="00F31667">
        <w:rPr>
          <w:rFonts w:ascii="Times New Roman" w:hAnsi="Times New Roman" w:cs="Times New Roman"/>
          <w:b/>
          <w:color w:val="002060"/>
        </w:rPr>
        <w:t>Республики</w:t>
      </w:r>
      <w:r>
        <w:rPr>
          <w:rFonts w:ascii="Times New Roman" w:hAnsi="Times New Roman" w:cs="Times New Roman"/>
          <w:b/>
          <w:color w:val="002060"/>
        </w:rPr>
        <w:t xml:space="preserve"> Бурятия, заслуженному работнику</w:t>
      </w:r>
      <w:r w:rsidR="00F31667">
        <w:rPr>
          <w:rFonts w:ascii="Times New Roman" w:hAnsi="Times New Roman" w:cs="Times New Roman"/>
          <w:b/>
          <w:color w:val="002060"/>
        </w:rPr>
        <w:t xml:space="preserve"> культуры РФ, просто хорошей и интересной женщине </w:t>
      </w:r>
      <w:proofErr w:type="spellStart"/>
      <w:r w:rsidR="00F31667">
        <w:rPr>
          <w:rFonts w:ascii="Times New Roman" w:hAnsi="Times New Roman" w:cs="Times New Roman"/>
          <w:b/>
          <w:color w:val="002060"/>
        </w:rPr>
        <w:t>Иде</w:t>
      </w:r>
      <w:proofErr w:type="spellEnd"/>
      <w:r w:rsidR="00F31667">
        <w:rPr>
          <w:rFonts w:ascii="Times New Roman" w:hAnsi="Times New Roman" w:cs="Times New Roman"/>
          <w:b/>
          <w:color w:val="002060"/>
        </w:rPr>
        <w:t xml:space="preserve"> Ильиничне Петуховой. Мероприятие в основном предназначалось для студентов библиотечного факультета и решало задачу </w:t>
      </w:r>
      <w:proofErr w:type="spellStart"/>
      <w:r w:rsidR="00F31667">
        <w:rPr>
          <w:rFonts w:ascii="Times New Roman" w:hAnsi="Times New Roman" w:cs="Times New Roman"/>
          <w:b/>
          <w:color w:val="002060"/>
        </w:rPr>
        <w:t>профадаптации</w:t>
      </w:r>
      <w:proofErr w:type="spellEnd"/>
      <w:r w:rsidR="00F31667">
        <w:rPr>
          <w:rFonts w:ascii="Times New Roman" w:hAnsi="Times New Roman" w:cs="Times New Roman"/>
          <w:b/>
          <w:color w:val="002060"/>
        </w:rPr>
        <w:t xml:space="preserve"> будущих библиотекарей. Весь сценарий строился вокруг «профессионального древа». Во всю стену </w:t>
      </w:r>
    </w:p>
    <w:sectPr w:rsidR="005C4B1D" w:rsidRPr="005C4B1D" w:rsidSect="004300F1">
      <w:pgSz w:w="16838" w:h="11906" w:orient="landscape"/>
      <w:pgMar w:top="568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F89"/>
    <w:multiLevelType w:val="multilevel"/>
    <w:tmpl w:val="A1409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A41D3"/>
    <w:multiLevelType w:val="hybridMultilevel"/>
    <w:tmpl w:val="40E4FCEA"/>
    <w:lvl w:ilvl="0" w:tplc="047ED9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CE6"/>
    <w:rsid w:val="000A15B6"/>
    <w:rsid w:val="00167D31"/>
    <w:rsid w:val="002A305D"/>
    <w:rsid w:val="003C5CC3"/>
    <w:rsid w:val="004300F1"/>
    <w:rsid w:val="005816F6"/>
    <w:rsid w:val="005C4B1D"/>
    <w:rsid w:val="005D3CE6"/>
    <w:rsid w:val="005E78BA"/>
    <w:rsid w:val="006D1818"/>
    <w:rsid w:val="00700F8D"/>
    <w:rsid w:val="007A61C6"/>
    <w:rsid w:val="00896659"/>
    <w:rsid w:val="00925C66"/>
    <w:rsid w:val="00A81D57"/>
    <w:rsid w:val="00CB7D26"/>
    <w:rsid w:val="00CE3DF3"/>
    <w:rsid w:val="00F31667"/>
    <w:rsid w:val="00F604C4"/>
    <w:rsid w:val="00FE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6"/>
  </w:style>
  <w:style w:type="paragraph" w:styleId="3">
    <w:name w:val="heading 3"/>
    <w:basedOn w:val="a"/>
    <w:link w:val="30"/>
    <w:uiPriority w:val="9"/>
    <w:qFormat/>
    <w:rsid w:val="00581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1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67D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7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ya.chadanb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2018-12-12T02:19:00Z</dcterms:created>
  <dcterms:modified xsi:type="dcterms:W3CDTF">2018-12-13T08:05:00Z</dcterms:modified>
</cp:coreProperties>
</file>